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CCEA0" w14:textId="77777777" w:rsidR="00D92F25" w:rsidRDefault="00D92F25" w:rsidP="00D92F25">
      <w:pPr>
        <w:rPr>
          <w:rFonts w:ascii="Cambria" w:hAnsi="Cambria"/>
          <w:i/>
          <w:iCs/>
          <w:sz w:val="24"/>
          <w:szCs w:val="24"/>
        </w:rPr>
      </w:pPr>
      <w:r w:rsidRPr="008856F1">
        <w:rPr>
          <w:rFonts w:ascii="Cambria" w:hAnsi="Cambria"/>
          <w:i/>
          <w:iCs/>
          <w:sz w:val="24"/>
          <w:szCs w:val="24"/>
        </w:rPr>
        <w:t>COGNITIVE DISTORTIONS</w:t>
      </w:r>
    </w:p>
    <w:p w14:paraId="3C7FB8CD" w14:textId="77777777" w:rsidR="00D92F25" w:rsidRDefault="00D92F25" w:rsidP="00D92F25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Reflect on the following cognitive distortions. Which one do you do most?</w:t>
      </w:r>
    </w:p>
    <w:p w14:paraId="0AE160E0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All or nothing thinking – seeing things in black and white categories, without room for middle ground.</w:t>
      </w:r>
    </w:p>
    <w:p w14:paraId="034E2109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Overgeneralization – seeing a constant, negative and never-ending pattern as a result of one </w:t>
      </w:r>
      <w:proofErr w:type="gramStart"/>
      <w:r>
        <w:rPr>
          <w:rFonts w:ascii="Cambria" w:hAnsi="Cambria"/>
          <w:sz w:val="24"/>
          <w:szCs w:val="24"/>
        </w:rPr>
        <w:t>event</w:t>
      </w:r>
      <w:proofErr w:type="gramEnd"/>
    </w:p>
    <w:p w14:paraId="6755F776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Mental filtering – ignoring all the positive aspects of a situation and focusing on the one negative aspect of the </w:t>
      </w:r>
      <w:proofErr w:type="gramStart"/>
      <w:r>
        <w:rPr>
          <w:rFonts w:ascii="Cambria" w:hAnsi="Cambria"/>
          <w:sz w:val="24"/>
          <w:szCs w:val="24"/>
        </w:rPr>
        <w:t>situation</w:t>
      </w:r>
      <w:proofErr w:type="gramEnd"/>
    </w:p>
    <w:p w14:paraId="6803559D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Disqualifying the positive – rejecting positive things about yourself (such as compliments)</w:t>
      </w:r>
    </w:p>
    <w:p w14:paraId="62F86085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Jumping to conclusions (mind reading) – assuming that you know what someone is </w:t>
      </w:r>
      <w:proofErr w:type="gramStart"/>
      <w:r>
        <w:rPr>
          <w:rFonts w:ascii="Cambria" w:hAnsi="Cambria"/>
          <w:sz w:val="24"/>
          <w:szCs w:val="24"/>
        </w:rPr>
        <w:t>thinking</w:t>
      </w:r>
      <w:proofErr w:type="gramEnd"/>
    </w:p>
    <w:p w14:paraId="6D9BAB26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Jumping to conclusions (fortune telling) – making predictions that things will turn out badly based on little </w:t>
      </w:r>
      <w:proofErr w:type="gramStart"/>
      <w:r>
        <w:rPr>
          <w:rFonts w:ascii="Cambria" w:hAnsi="Cambria"/>
          <w:sz w:val="24"/>
          <w:szCs w:val="24"/>
        </w:rPr>
        <w:t>evidence</w:t>
      </w:r>
      <w:proofErr w:type="gramEnd"/>
    </w:p>
    <w:p w14:paraId="0801D309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Magnification – focusing on your flaws and mistakes and blowing them out of </w:t>
      </w:r>
      <w:proofErr w:type="gramStart"/>
      <w:r>
        <w:rPr>
          <w:rFonts w:ascii="Cambria" w:hAnsi="Cambria"/>
          <w:sz w:val="24"/>
          <w:szCs w:val="24"/>
        </w:rPr>
        <w:t>proportion</w:t>
      </w:r>
      <w:proofErr w:type="gramEnd"/>
    </w:p>
    <w:p w14:paraId="4909A80E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Emotional reasoning – incorrectly assuming that a negative feeling reflects something </w:t>
      </w:r>
      <w:proofErr w:type="gramStart"/>
      <w:r>
        <w:rPr>
          <w:rFonts w:ascii="Cambria" w:hAnsi="Cambria"/>
          <w:sz w:val="24"/>
          <w:szCs w:val="24"/>
        </w:rPr>
        <w:t>true</w:t>
      </w:r>
      <w:proofErr w:type="gramEnd"/>
    </w:p>
    <w:p w14:paraId="12810C3D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“Should” statements – taking a pessimistic view of yourself which makes you feel more hopeless about your situation, such as “I should be better at this by </w:t>
      </w:r>
      <w:proofErr w:type="gramStart"/>
      <w:r>
        <w:rPr>
          <w:rFonts w:ascii="Cambria" w:hAnsi="Cambria"/>
          <w:sz w:val="24"/>
          <w:szCs w:val="24"/>
        </w:rPr>
        <w:t>now</w:t>
      </w:r>
      <w:proofErr w:type="gramEnd"/>
      <w:r>
        <w:rPr>
          <w:rFonts w:ascii="Cambria" w:hAnsi="Cambria"/>
          <w:sz w:val="24"/>
          <w:szCs w:val="24"/>
        </w:rPr>
        <w:t>”</w:t>
      </w:r>
    </w:p>
    <w:p w14:paraId="7BBF29E4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Labeling – naming yourself or someone else based on their behavior with a label like “jerk” or “</w:t>
      </w:r>
      <w:proofErr w:type="gramStart"/>
      <w:r>
        <w:rPr>
          <w:rFonts w:ascii="Cambria" w:hAnsi="Cambria"/>
          <w:sz w:val="24"/>
          <w:szCs w:val="24"/>
        </w:rPr>
        <w:t>loser</w:t>
      </w:r>
      <w:proofErr w:type="gramEnd"/>
      <w:r>
        <w:rPr>
          <w:rFonts w:ascii="Cambria" w:hAnsi="Cambria"/>
          <w:sz w:val="24"/>
          <w:szCs w:val="24"/>
        </w:rPr>
        <w:t>”</w:t>
      </w:r>
    </w:p>
    <w:p w14:paraId="6FB716B2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Personalization – holding yourself accountable for something that isn’t completely in your </w:t>
      </w:r>
      <w:proofErr w:type="gramStart"/>
      <w:r>
        <w:rPr>
          <w:rFonts w:ascii="Cambria" w:hAnsi="Cambria"/>
          <w:sz w:val="24"/>
          <w:szCs w:val="24"/>
        </w:rPr>
        <w:t>control</w:t>
      </w:r>
      <w:proofErr w:type="gramEnd"/>
    </w:p>
    <w:p w14:paraId="5DEEA911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Blame – holding someone else accountable for something that isn’t completely in their </w:t>
      </w:r>
      <w:proofErr w:type="gramStart"/>
      <w:r>
        <w:rPr>
          <w:rFonts w:ascii="Cambria" w:hAnsi="Cambria"/>
          <w:sz w:val="24"/>
          <w:szCs w:val="24"/>
        </w:rPr>
        <w:t>control</w:t>
      </w:r>
      <w:proofErr w:type="gramEnd"/>
    </w:p>
    <w:p w14:paraId="27D8DB80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Always being right – trying to prove yourself to be right and prioritizing this above everything (including seeking the actual truth or showing compassion for someone else’s feelings)</w:t>
      </w:r>
    </w:p>
    <w:p w14:paraId="45698DAC" w14:textId="77777777" w:rsidR="00D92F25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Understanding your ability to cope – doubting yourself and your ability to </w:t>
      </w:r>
      <w:proofErr w:type="gramStart"/>
      <w:r>
        <w:rPr>
          <w:rFonts w:ascii="Cambria" w:hAnsi="Cambria"/>
          <w:sz w:val="24"/>
          <w:szCs w:val="24"/>
        </w:rPr>
        <w:t>cope</w:t>
      </w:r>
      <w:proofErr w:type="gramEnd"/>
    </w:p>
    <w:p w14:paraId="7D6CE6F5" w14:textId="77777777" w:rsidR="00D92F25" w:rsidRPr="00FB523E" w:rsidRDefault="00D92F25" w:rsidP="00D92F25">
      <w:pPr>
        <w:pStyle w:val="ListParagraph"/>
        <w:numPr>
          <w:ilvl w:val="0"/>
          <w:numId w:val="1"/>
        </w:num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Magical thinking – believe that the course of events in the world depend on your actions and </w:t>
      </w:r>
      <w:proofErr w:type="gramStart"/>
      <w:r>
        <w:rPr>
          <w:rFonts w:ascii="Cambria" w:hAnsi="Cambria"/>
          <w:sz w:val="24"/>
          <w:szCs w:val="24"/>
        </w:rPr>
        <w:t>thoughts</w:t>
      </w:r>
      <w:proofErr w:type="gramEnd"/>
    </w:p>
    <w:p w14:paraId="480AFE1C" w14:textId="77777777" w:rsidR="00450FA9" w:rsidRDefault="00450FA9"/>
    <w:sectPr w:rsidR="00450F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0F3758"/>
    <w:multiLevelType w:val="multilevel"/>
    <w:tmpl w:val="BA4A5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26000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F25"/>
    <w:rsid w:val="00450FA9"/>
    <w:rsid w:val="006F09C9"/>
    <w:rsid w:val="00D17C2A"/>
    <w:rsid w:val="00D92F25"/>
    <w:rsid w:val="00FB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C0544"/>
  <w15:chartTrackingRefBased/>
  <w15:docId w15:val="{A3E13119-5151-4DD7-B6E8-D61F88461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F25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F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F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F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F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F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F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F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F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F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F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F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F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F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F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F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F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F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F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F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F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F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2F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F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2F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F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2F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F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F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F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Rushton</dc:creator>
  <cp:keywords/>
  <dc:description/>
  <cp:lastModifiedBy>Jenna Rushton</cp:lastModifiedBy>
  <cp:revision>1</cp:revision>
  <dcterms:created xsi:type="dcterms:W3CDTF">2024-02-21T21:21:00Z</dcterms:created>
  <dcterms:modified xsi:type="dcterms:W3CDTF">2024-02-21T21:25:00Z</dcterms:modified>
</cp:coreProperties>
</file>